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7 февраля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7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заместителя начальника Административного управления - начальника отдела Финансово-экономической деятельности, администрирования платежей Службы государственного надзора за техническим состоянием самоходных машин и других видов техники ХМАО-Югры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Абатурова</w:t>
      </w:r>
      <w:r>
        <w:rPr>
          <w:rFonts w:ascii="Times New Roman" w:eastAsia="Times New Roman" w:hAnsi="Times New Roman" w:cs="Times New Roman"/>
          <w:b/>
          <w:bCs/>
        </w:rPr>
        <w:t xml:space="preserve"> Светлана Владиславовна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1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к административной ответственн</w:t>
      </w:r>
      <w:r>
        <w:rPr>
          <w:rFonts w:ascii="Times New Roman" w:eastAsia="Times New Roman" w:hAnsi="Times New Roman" w:cs="Times New Roman"/>
        </w:rPr>
        <w:t>ости ранее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привлекалась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Абатурова</w:t>
      </w:r>
      <w:r>
        <w:rPr>
          <w:rFonts w:ascii="Times New Roman" w:eastAsia="Times New Roman" w:hAnsi="Times New Roman" w:cs="Times New Roman"/>
        </w:rPr>
        <w:t xml:space="preserve"> С.В.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заместителем начальника Административного управления - начальником отдела Финансово-экономической деятельности, администрирования платежей Службы государственного надзора за техническим состоянием самоходных машин и других видов техники ХМАО-Югры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Style w:val="cat-UserDefinedgrp-22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>налоговую декларацию по налогу</w:t>
      </w:r>
      <w:r>
        <w:rPr>
          <w:rFonts w:ascii="Times New Roman" w:eastAsia="Times New Roman" w:hAnsi="Times New Roman" w:cs="Times New Roman"/>
        </w:rPr>
        <w:t xml:space="preserve"> на прибыль организаций за 12 месяцев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2023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обособленное подразделение в </w:t>
      </w:r>
      <w:r>
        <w:rPr>
          <w:rFonts w:ascii="Times New Roman" w:eastAsia="Times New Roman" w:hAnsi="Times New Roman" w:cs="Times New Roman"/>
        </w:rPr>
        <w:t xml:space="preserve">городе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адужном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Межрайонную Инспекцию ФНС России №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 xml:space="preserve"> п.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289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26.03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Абатурова</w:t>
      </w:r>
      <w:r>
        <w:rPr>
          <w:rFonts w:ascii="Times New Roman" w:eastAsia="Times New Roman" w:hAnsi="Times New Roman" w:cs="Times New Roman"/>
        </w:rPr>
        <w:t xml:space="preserve"> С.В.</w:t>
      </w:r>
      <w:r>
        <w:rPr>
          <w:rFonts w:ascii="Times New Roman" w:eastAsia="Times New Roman" w:hAnsi="Times New Roman" w:cs="Times New Roman"/>
        </w:rPr>
        <w:t xml:space="preserve"> правом на юридическую помощь защитника не воспользовался, вину в совершении правонарушения признала, пояснив, что действительно не 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декларацию своевременно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Декларация была предоставлена с опозданием на один день.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Абатуровой</w:t>
      </w:r>
      <w:r>
        <w:rPr>
          <w:rFonts w:ascii="Times New Roman" w:eastAsia="Times New Roman" w:hAnsi="Times New Roman" w:cs="Times New Roman"/>
        </w:rPr>
        <w:t xml:space="preserve">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от 19.12.2024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-выпиской из ЕГРЮЛ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сведениями об отправке </w:t>
      </w:r>
      <w:r>
        <w:rPr>
          <w:rFonts w:ascii="Times New Roman" w:eastAsia="Times New Roman" w:hAnsi="Times New Roman" w:cs="Times New Roman"/>
        </w:rPr>
        <w:t>налоговой декларации;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письмом </w:t>
      </w:r>
      <w:r>
        <w:rPr>
          <w:rFonts w:ascii="Times New Roman" w:eastAsia="Times New Roman" w:hAnsi="Times New Roman" w:cs="Times New Roman"/>
        </w:rPr>
        <w:t>Службы государственного надзора за техническим состоянием самоходных машин и других видов техники ХМАО-Югры</w:t>
      </w:r>
      <w:r>
        <w:rPr>
          <w:rFonts w:ascii="Times New Roman" w:eastAsia="Times New Roman" w:hAnsi="Times New Roman" w:cs="Times New Roman"/>
        </w:rPr>
        <w:t xml:space="preserve"> о лице ответственном за предоставление налоговых деклараций,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приказом о назначении </w:t>
      </w:r>
      <w:r>
        <w:rPr>
          <w:rFonts w:ascii="Times New Roman" w:eastAsia="Times New Roman" w:hAnsi="Times New Roman" w:cs="Times New Roman"/>
        </w:rPr>
        <w:t>Абатуровой</w:t>
      </w:r>
      <w:r>
        <w:rPr>
          <w:rFonts w:ascii="Times New Roman" w:eastAsia="Times New Roman" w:hAnsi="Times New Roman" w:cs="Times New Roman"/>
        </w:rPr>
        <w:t xml:space="preserve"> С.В.,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должностным регламентом.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Абатуровой</w:t>
      </w:r>
      <w:r>
        <w:rPr>
          <w:rFonts w:ascii="Times New Roman" w:eastAsia="Times New Roman" w:hAnsi="Times New Roman" w:cs="Times New Roman"/>
        </w:rPr>
        <w:t xml:space="preserve">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декларации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Абатуровой</w:t>
      </w:r>
      <w:r>
        <w:rPr>
          <w:rFonts w:ascii="Times New Roman" w:eastAsia="Times New Roman" w:hAnsi="Times New Roman" w:cs="Times New Roman"/>
        </w:rPr>
        <w:t xml:space="preserve"> С.В.</w:t>
      </w:r>
      <w:r>
        <w:rPr>
          <w:rFonts w:ascii="Times New Roman" w:eastAsia="Times New Roman" w:hAnsi="Times New Roman" w:cs="Times New Roman"/>
        </w:rPr>
        <w:t xml:space="preserve">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заместителя начальника Административного управления - начальника отдела Финансово-экономической деятельности, администрирования платежей Службы государственного надзора за техническим состоянием самоходных машин и других видов техники ХМАО-</w:t>
      </w:r>
      <w:r>
        <w:rPr>
          <w:rFonts w:ascii="Times New Roman" w:eastAsia="Times New Roman" w:hAnsi="Times New Roman" w:cs="Times New Roman"/>
        </w:rPr>
        <w:t>Югры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Абатурову</w:t>
      </w:r>
      <w:r>
        <w:rPr>
          <w:rFonts w:ascii="Times New Roman" w:eastAsia="Times New Roman" w:hAnsi="Times New Roman" w:cs="Times New Roman"/>
          <w:b/>
          <w:bCs/>
        </w:rPr>
        <w:t xml:space="preserve"> Светлану Владиславовну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 xml:space="preserve">дней </w:t>
      </w:r>
      <w:r>
        <w:rPr>
          <w:rFonts w:ascii="Times New Roman" w:eastAsia="Times New Roman" w:hAnsi="Times New Roman" w:cs="Times New Roman"/>
        </w:rPr>
        <w:t>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3rplc-29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6">
    <w:name w:val="cat-UserDefined grp-21 rplc-6"/>
    <w:basedOn w:val="DefaultParagraphFont"/>
  </w:style>
  <w:style w:type="character" w:customStyle="1" w:styleId="cat-UserDefinedgrp-22rplc-14">
    <w:name w:val="cat-UserDefined grp-22 rplc-14"/>
    <w:basedOn w:val="DefaultParagraphFont"/>
  </w:style>
  <w:style w:type="character" w:customStyle="1" w:styleId="cat-UserDefinedgrp-23rplc-29">
    <w:name w:val="cat-UserDefined grp-23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